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05" w:rsidRPr="0015541A" w:rsidRDefault="00117C05" w:rsidP="00117C05">
      <w:pPr>
        <w:pStyle w:val="NormalWeb"/>
        <w:rPr>
          <w:rFonts w:asciiTheme="minorHAnsi" w:hAnsiTheme="minorHAnsi" w:cstheme="minorHAnsi"/>
          <w:sz w:val="22"/>
          <w:szCs w:val="22"/>
          <w:lang w:val="fr-CA"/>
        </w:rPr>
      </w:pPr>
      <w:r w:rsidRPr="0015541A">
        <w:rPr>
          <w:rFonts w:asciiTheme="minorHAnsi" w:hAnsiTheme="minorHAnsi" w:cstheme="minorHAnsi"/>
          <w:b/>
          <w:color w:val="385623" w:themeColor="accent6" w:themeShade="80"/>
          <w:sz w:val="22"/>
          <w:szCs w:val="22"/>
          <w:lang w:val="fr-CA"/>
        </w:rPr>
        <w:t>Jeunesse, J'écoute</w:t>
      </w:r>
      <w:r w:rsidRPr="0015541A">
        <w:rPr>
          <w:rFonts w:asciiTheme="minorHAnsi" w:hAnsiTheme="minorHAnsi" w:cstheme="minorHAnsi"/>
          <w:color w:val="385623" w:themeColor="accent6" w:themeShade="80"/>
          <w:sz w:val="22"/>
          <w:szCs w:val="22"/>
          <w:lang w:val="fr-CA"/>
        </w:rPr>
        <w:t xml:space="preserve"> </w:t>
      </w:r>
      <w:r w:rsidRPr="0015541A">
        <w:rPr>
          <w:rFonts w:asciiTheme="minorHAnsi" w:hAnsiTheme="minorHAnsi" w:cstheme="minorHAnsi"/>
          <w:sz w:val="22"/>
          <w:szCs w:val="22"/>
          <w:lang w:val="fr-CA"/>
        </w:rPr>
        <w:t>recrute actuellement des bénévoles de partout au Canada pour devenir des intervenants bilingues (français/anglais) et/ou des intervenants de nuit (de 23 h à 6 h, heure de l'Est). Le poste de bénévole est à distance, ce qui signifie que les intervenants seront formés et pourront soutenir les jeunes de n'importe où au Canada, pourv</w:t>
      </w:r>
      <w:r w:rsidRPr="0015541A">
        <w:rPr>
          <w:rFonts w:asciiTheme="minorHAnsi" w:hAnsiTheme="minorHAnsi" w:cstheme="minorHAnsi"/>
          <w:sz w:val="22"/>
          <w:szCs w:val="22"/>
          <w:lang w:val="fr-CA"/>
        </w:rPr>
        <w:t>u qu'ils disposent d'une connexi</w:t>
      </w:r>
      <w:r w:rsidRPr="0015541A">
        <w:rPr>
          <w:rFonts w:asciiTheme="minorHAnsi" w:hAnsiTheme="minorHAnsi" w:cstheme="minorHAnsi"/>
          <w:sz w:val="22"/>
          <w:szCs w:val="22"/>
          <w:lang w:val="fr-CA"/>
        </w:rPr>
        <w:t>on Internet solide et fiable.</w:t>
      </w:r>
    </w:p>
    <w:p w:rsidR="00117C05" w:rsidRPr="0015541A" w:rsidRDefault="00117C05" w:rsidP="00117C05">
      <w:pPr>
        <w:pStyle w:val="NormalWeb"/>
        <w:ind w:left="720"/>
        <w:rPr>
          <w:rFonts w:asciiTheme="minorHAnsi" w:hAnsiTheme="minorHAnsi" w:cstheme="minorHAnsi"/>
          <w:b/>
          <w:color w:val="385623" w:themeColor="accent6" w:themeShade="80"/>
          <w:sz w:val="22"/>
          <w:szCs w:val="22"/>
          <w:lang w:val="fr-CA"/>
        </w:rPr>
      </w:pPr>
      <w:r w:rsidRPr="0015541A">
        <w:rPr>
          <w:rFonts w:asciiTheme="minorHAnsi" w:hAnsiTheme="minorHAnsi" w:cstheme="minorHAnsi"/>
          <w:b/>
          <w:color w:val="385623" w:themeColor="accent6" w:themeShade="80"/>
          <w:sz w:val="22"/>
          <w:szCs w:val="22"/>
          <w:lang w:val="fr-CA"/>
        </w:rPr>
        <w:t>Devenir répondant de crise est simple :</w:t>
      </w:r>
    </w:p>
    <w:p w:rsidR="00117C05" w:rsidRPr="0015541A" w:rsidRDefault="00117C05" w:rsidP="00117C05">
      <w:pPr>
        <w:pStyle w:val="NormalWeb"/>
        <w:numPr>
          <w:ilvl w:val="0"/>
          <w:numId w:val="3"/>
        </w:numPr>
        <w:rPr>
          <w:rFonts w:asciiTheme="minorHAnsi" w:hAnsiTheme="minorHAnsi" w:cstheme="minorHAnsi"/>
          <w:sz w:val="22"/>
          <w:szCs w:val="22"/>
          <w:lang w:val="fr-CA"/>
        </w:rPr>
      </w:pPr>
      <w:r w:rsidRPr="0015541A">
        <w:rPr>
          <w:rFonts w:asciiTheme="minorHAnsi" w:hAnsiTheme="minorHAnsi" w:cstheme="minorHAnsi"/>
          <w:sz w:val="22"/>
          <w:szCs w:val="22"/>
          <w:lang w:val="fr-CA"/>
        </w:rPr>
        <w:t xml:space="preserve">Étape 1 : Remplir le formulaire de </w:t>
      </w:r>
      <w:hyperlink r:id="rId7" w:history="1">
        <w:r w:rsidRPr="0015541A">
          <w:rPr>
            <w:rStyle w:val="Hyperlink"/>
            <w:rFonts w:asciiTheme="minorHAnsi" w:hAnsiTheme="minorHAnsi" w:cstheme="minorHAnsi"/>
            <w:sz w:val="22"/>
            <w:szCs w:val="22"/>
            <w:lang w:val="fr-CA"/>
          </w:rPr>
          <w:t>candidature en ligne</w:t>
        </w:r>
      </w:hyperlink>
      <w:r w:rsidRPr="0015541A">
        <w:rPr>
          <w:rFonts w:asciiTheme="minorHAnsi" w:hAnsiTheme="minorHAnsi" w:cstheme="minorHAnsi"/>
          <w:sz w:val="22"/>
          <w:szCs w:val="22"/>
          <w:lang w:val="fr-CA"/>
        </w:rPr>
        <w:t xml:space="preserve">, ce qui devrait prendre environ 30 minutes. </w:t>
      </w:r>
    </w:p>
    <w:p w:rsidR="00117C05" w:rsidRPr="0015541A" w:rsidRDefault="00117C05" w:rsidP="00117C05">
      <w:pPr>
        <w:pStyle w:val="NormalWeb"/>
        <w:numPr>
          <w:ilvl w:val="0"/>
          <w:numId w:val="3"/>
        </w:numPr>
        <w:rPr>
          <w:rFonts w:asciiTheme="minorHAnsi" w:hAnsiTheme="minorHAnsi" w:cstheme="minorHAnsi"/>
          <w:sz w:val="22"/>
          <w:szCs w:val="22"/>
          <w:lang w:val="fr-CA"/>
        </w:rPr>
      </w:pPr>
      <w:r w:rsidRPr="0015541A">
        <w:rPr>
          <w:rFonts w:asciiTheme="minorHAnsi" w:hAnsiTheme="minorHAnsi" w:cstheme="minorHAnsi"/>
          <w:sz w:val="22"/>
          <w:szCs w:val="22"/>
          <w:lang w:val="fr-CA"/>
        </w:rPr>
        <w:t>Étape 2 : Si vous êtes sélectionné pour la formation, obtenez une vérification de votre casier judiciaire (ne vous inquiétez pas, nous vous expliquerons comment procéder !)</w:t>
      </w:r>
    </w:p>
    <w:p w:rsidR="00117C05" w:rsidRPr="0015541A" w:rsidRDefault="00117C05" w:rsidP="00117C05">
      <w:pPr>
        <w:pStyle w:val="NormalWeb"/>
        <w:numPr>
          <w:ilvl w:val="0"/>
          <w:numId w:val="3"/>
        </w:numPr>
        <w:rPr>
          <w:rFonts w:asciiTheme="minorHAnsi" w:hAnsiTheme="minorHAnsi" w:cstheme="minorHAnsi"/>
          <w:sz w:val="22"/>
          <w:szCs w:val="22"/>
          <w:lang w:val="fr-CA"/>
        </w:rPr>
      </w:pPr>
      <w:r w:rsidRPr="0015541A">
        <w:rPr>
          <w:rFonts w:asciiTheme="minorHAnsi" w:hAnsiTheme="minorHAnsi" w:cstheme="minorHAnsi"/>
          <w:sz w:val="22"/>
          <w:szCs w:val="22"/>
          <w:lang w:val="fr-CA"/>
        </w:rPr>
        <w:t>Étape 3 : Suivre la formation en ligne de 36 heures dans un délai de six semaines.</w:t>
      </w:r>
    </w:p>
    <w:p w:rsidR="00117C05" w:rsidRPr="0015541A" w:rsidRDefault="00117C05" w:rsidP="00117C05">
      <w:pPr>
        <w:pStyle w:val="NormalWeb"/>
        <w:numPr>
          <w:ilvl w:val="0"/>
          <w:numId w:val="3"/>
        </w:numPr>
        <w:rPr>
          <w:rFonts w:asciiTheme="minorHAnsi" w:hAnsiTheme="minorHAnsi" w:cstheme="minorHAnsi"/>
          <w:sz w:val="22"/>
          <w:szCs w:val="22"/>
          <w:lang w:val="fr-CA"/>
        </w:rPr>
      </w:pPr>
      <w:r w:rsidRPr="0015541A">
        <w:rPr>
          <w:rFonts w:asciiTheme="minorHAnsi" w:hAnsiTheme="minorHAnsi" w:cstheme="minorHAnsi"/>
          <w:sz w:val="22"/>
          <w:szCs w:val="22"/>
          <w:lang w:val="fr-CA"/>
        </w:rPr>
        <w:t>Étape 4 : Signer le code de conduite des intervenants en situation de crise.</w:t>
      </w:r>
    </w:p>
    <w:p w:rsidR="00117C05" w:rsidRPr="0015541A" w:rsidRDefault="00117C05" w:rsidP="00117C05">
      <w:pPr>
        <w:pStyle w:val="NormalWeb"/>
        <w:numPr>
          <w:ilvl w:val="0"/>
          <w:numId w:val="3"/>
        </w:numPr>
        <w:rPr>
          <w:rFonts w:asciiTheme="minorHAnsi" w:hAnsiTheme="minorHAnsi" w:cstheme="minorHAnsi"/>
          <w:sz w:val="22"/>
          <w:szCs w:val="22"/>
          <w:lang w:val="fr-CA"/>
        </w:rPr>
      </w:pPr>
      <w:r w:rsidRPr="0015541A">
        <w:rPr>
          <w:rFonts w:asciiTheme="minorHAnsi" w:hAnsiTheme="minorHAnsi" w:cstheme="minorHAnsi"/>
          <w:sz w:val="22"/>
          <w:szCs w:val="22"/>
          <w:lang w:val="fr-CA"/>
        </w:rPr>
        <w:t>Étape 5 : Prenez votre premier poste et commencez à changer des vies !</w:t>
      </w:r>
      <w:bookmarkStart w:id="0" w:name="_GoBack"/>
      <w:bookmarkEnd w:id="0"/>
    </w:p>
    <w:p w:rsidR="00117C05" w:rsidRPr="0015541A" w:rsidRDefault="00117C05" w:rsidP="00117C05">
      <w:pPr>
        <w:pStyle w:val="NormalWeb"/>
        <w:rPr>
          <w:rFonts w:asciiTheme="minorHAnsi" w:hAnsiTheme="minorHAnsi" w:cstheme="minorHAnsi"/>
          <w:sz w:val="22"/>
          <w:szCs w:val="22"/>
          <w:lang w:val="fr-CA" w:eastAsia="en-US"/>
        </w:rPr>
      </w:pPr>
      <w:r w:rsidRPr="0015541A">
        <w:rPr>
          <w:rFonts w:asciiTheme="minorHAnsi" w:hAnsiTheme="minorHAnsi" w:cstheme="minorHAnsi"/>
          <w:sz w:val="22"/>
          <w:szCs w:val="22"/>
          <w:lang w:val="fr-CA" w:eastAsia="en-US"/>
        </w:rPr>
        <w:t>Une fois que nous aurons examiné les candidatures, nous contacterons toutes les personnes qui nous semblent convenir à un poste de répondant de crise. Si vous êtes sélectionné, nous vous enverrons le Code de conduite du répondant de crise, des informations sur la vérification des antécédents et le début de la formation. Ensuite, vous pourrez vous former de n'importe quel endroit au Canada où vous disposerez d'une connexion Internet sécurisée et fiable.</w:t>
      </w:r>
    </w:p>
    <w:p w:rsidR="00117C05" w:rsidRPr="0015541A" w:rsidRDefault="00117C05" w:rsidP="00117C05">
      <w:pPr>
        <w:pStyle w:val="NormalWeb"/>
        <w:rPr>
          <w:rFonts w:asciiTheme="minorHAnsi" w:hAnsiTheme="minorHAnsi" w:cstheme="minorHAnsi"/>
          <w:sz w:val="22"/>
          <w:szCs w:val="22"/>
          <w:lang w:val="fr-CA" w:eastAsia="en-US"/>
        </w:rPr>
      </w:pPr>
      <w:r w:rsidRPr="0015541A">
        <w:rPr>
          <w:rFonts w:asciiTheme="minorHAnsi" w:hAnsiTheme="minorHAnsi" w:cstheme="minorHAnsi"/>
          <w:sz w:val="22"/>
          <w:szCs w:val="22"/>
          <w:lang w:val="fr-CA" w:eastAsia="en-US"/>
        </w:rPr>
        <w:t>Cette formation vous permettra d'acquérir des compétences en matière d'écoute active, de réaction empathique, d'évaluation des conversations pour déceler les risques imminents et de planification de la sécurité (des compétences qui peuvent également s'avérer utiles dans vos relations personnelles).  De plus, vous deviendrez un super-héros muni d'un ordinateur portable ou d'un PC, prêt à écouter et à soutenir les jeunes.</w:t>
      </w:r>
    </w:p>
    <w:p w:rsidR="00117C05" w:rsidRPr="0015541A" w:rsidRDefault="00117C05" w:rsidP="00117C05">
      <w:pPr>
        <w:pStyle w:val="NormalWeb"/>
        <w:rPr>
          <w:rFonts w:asciiTheme="minorHAnsi" w:hAnsiTheme="minorHAnsi" w:cstheme="minorHAnsi"/>
          <w:sz w:val="22"/>
          <w:szCs w:val="22"/>
          <w:lang w:val="fr-CA" w:eastAsia="en-US"/>
        </w:rPr>
      </w:pPr>
      <w:r w:rsidRPr="0015541A">
        <w:rPr>
          <w:rFonts w:asciiTheme="minorHAnsi" w:hAnsiTheme="minorHAnsi" w:cstheme="minorHAnsi"/>
          <w:sz w:val="22"/>
          <w:szCs w:val="22"/>
          <w:lang w:val="fr-CA" w:eastAsia="en-US"/>
        </w:rPr>
        <w:t>Plus important encore,</w:t>
      </w:r>
      <w:r w:rsidRPr="0015541A">
        <w:rPr>
          <w:rFonts w:asciiTheme="minorHAnsi" w:hAnsiTheme="minorHAnsi" w:cstheme="minorHAnsi"/>
          <w:b/>
          <w:sz w:val="22"/>
          <w:szCs w:val="22"/>
          <w:lang w:val="fr-CA" w:eastAsia="en-US"/>
        </w:rPr>
        <w:t xml:space="preserve"> les intervenants de crise ne seront jamais laissés seuls pour aider les jeunes.</w:t>
      </w:r>
      <w:r w:rsidRPr="0015541A">
        <w:rPr>
          <w:rFonts w:asciiTheme="minorHAnsi" w:hAnsiTheme="minorHAnsi" w:cstheme="minorHAnsi"/>
          <w:sz w:val="22"/>
          <w:szCs w:val="22"/>
          <w:lang w:val="fr-CA" w:eastAsia="en-US"/>
        </w:rPr>
        <w:t xml:space="preserve"> Chaque équipe sera suivie par un superviseur professionnel ayant une expérience dans le domaine de la santé mentale. Vous apprendrez à bien connaître vos superviseurs au cours de la formation, et ils seront à portée de main lorsque vous répondrez à des SMS.</w:t>
      </w:r>
    </w:p>
    <w:p w:rsidR="00117C05" w:rsidRPr="0015541A" w:rsidRDefault="00117C05" w:rsidP="00117C05">
      <w:pPr>
        <w:pStyle w:val="NormalWeb"/>
        <w:rPr>
          <w:rFonts w:asciiTheme="minorHAnsi" w:hAnsiTheme="minorHAnsi" w:cstheme="minorHAnsi"/>
          <w:sz w:val="22"/>
          <w:szCs w:val="22"/>
          <w:lang w:val="fr-CA" w:eastAsia="en-US"/>
        </w:rPr>
      </w:pPr>
      <w:r w:rsidRPr="0015541A">
        <w:rPr>
          <w:rFonts w:asciiTheme="minorHAnsi" w:hAnsiTheme="minorHAnsi" w:cstheme="minorHAnsi"/>
          <w:b/>
          <w:color w:val="385623" w:themeColor="accent6" w:themeShade="80"/>
          <w:sz w:val="22"/>
          <w:szCs w:val="22"/>
          <w:lang w:val="fr-CA" w:eastAsia="en-US"/>
        </w:rPr>
        <w:t>Cela vous paraît passionnant ?</w:t>
      </w:r>
      <w:r w:rsidRPr="0015541A">
        <w:rPr>
          <w:rFonts w:asciiTheme="minorHAnsi" w:hAnsiTheme="minorHAnsi" w:cstheme="minorHAnsi"/>
          <w:color w:val="385623" w:themeColor="accent6" w:themeShade="80"/>
          <w:sz w:val="22"/>
          <w:szCs w:val="22"/>
          <w:lang w:val="fr-CA" w:eastAsia="en-US"/>
        </w:rPr>
        <w:t xml:space="preserve"> </w:t>
      </w:r>
      <w:r w:rsidRPr="0015541A">
        <w:rPr>
          <w:rFonts w:asciiTheme="minorHAnsi" w:hAnsiTheme="minorHAnsi" w:cstheme="minorHAnsi"/>
          <w:sz w:val="22"/>
          <w:szCs w:val="22"/>
          <w:lang w:val="fr-CA" w:eastAsia="en-US"/>
        </w:rPr>
        <w:t>Nous sommes impatients de constituer une équipe formidable !</w:t>
      </w:r>
    </w:p>
    <w:p w:rsidR="00117C05" w:rsidRPr="0015541A" w:rsidRDefault="00117C05" w:rsidP="00117C05">
      <w:pPr>
        <w:pStyle w:val="NormalWeb"/>
        <w:rPr>
          <w:rFonts w:asciiTheme="minorHAnsi" w:hAnsiTheme="minorHAnsi" w:cstheme="minorHAnsi"/>
          <w:sz w:val="22"/>
          <w:szCs w:val="22"/>
          <w:lang w:val="fr-CA" w:eastAsia="en-US"/>
        </w:rPr>
      </w:pPr>
      <w:r w:rsidRPr="0015541A">
        <w:rPr>
          <w:rFonts w:asciiTheme="minorHAnsi" w:hAnsiTheme="minorHAnsi" w:cstheme="minorHAnsi"/>
          <w:b/>
          <w:color w:val="385623" w:themeColor="accent6" w:themeShade="80"/>
          <w:sz w:val="22"/>
          <w:szCs w:val="22"/>
          <w:lang w:val="fr-CA" w:eastAsia="en-US"/>
        </w:rPr>
        <w:t>Vous avez des questions ?</w:t>
      </w:r>
      <w:r w:rsidRPr="0015541A">
        <w:rPr>
          <w:rFonts w:asciiTheme="minorHAnsi" w:hAnsiTheme="minorHAnsi" w:cstheme="minorHAnsi"/>
          <w:color w:val="385623" w:themeColor="accent6" w:themeShade="80"/>
          <w:sz w:val="22"/>
          <w:szCs w:val="22"/>
          <w:lang w:val="fr-CA" w:eastAsia="en-US"/>
        </w:rPr>
        <w:t xml:space="preserve"> </w:t>
      </w:r>
      <w:r w:rsidRPr="0015541A">
        <w:rPr>
          <w:rFonts w:asciiTheme="minorHAnsi" w:hAnsiTheme="minorHAnsi" w:cstheme="minorHAnsi"/>
          <w:sz w:val="22"/>
          <w:szCs w:val="22"/>
          <w:lang w:val="fr-CA" w:eastAsia="en-US"/>
        </w:rPr>
        <w:t xml:space="preserve">Consultez notre </w:t>
      </w:r>
      <w:hyperlink r:id="rId8" w:history="1">
        <w:r w:rsidRPr="0015541A">
          <w:rPr>
            <w:rStyle w:val="Hyperlink"/>
            <w:rFonts w:asciiTheme="minorHAnsi" w:hAnsiTheme="minorHAnsi" w:cstheme="minorHAnsi"/>
            <w:sz w:val="22"/>
            <w:szCs w:val="22"/>
            <w:lang w:val="fr-CA" w:eastAsia="en-US"/>
          </w:rPr>
          <w:t>site web</w:t>
        </w:r>
      </w:hyperlink>
      <w:r w:rsidRPr="0015541A">
        <w:rPr>
          <w:rFonts w:asciiTheme="minorHAnsi" w:hAnsiTheme="minorHAnsi" w:cstheme="minorHAnsi"/>
          <w:sz w:val="22"/>
          <w:szCs w:val="22"/>
          <w:lang w:val="fr-CA" w:eastAsia="en-US"/>
        </w:rPr>
        <w:t xml:space="preserve"> </w:t>
      </w:r>
      <w:proofErr w:type="spellStart"/>
      <w:r w:rsidRPr="0015541A">
        <w:rPr>
          <w:rFonts w:asciiTheme="minorHAnsi" w:hAnsiTheme="minorHAnsi" w:cstheme="minorHAnsi"/>
          <w:sz w:val="22"/>
          <w:szCs w:val="22"/>
          <w:lang w:val="fr-CA" w:eastAsia="en-US"/>
        </w:rPr>
        <w:t>Crisis</w:t>
      </w:r>
      <w:proofErr w:type="spellEnd"/>
      <w:r w:rsidRPr="0015541A">
        <w:rPr>
          <w:rFonts w:asciiTheme="minorHAnsi" w:hAnsiTheme="minorHAnsi" w:cstheme="minorHAnsi"/>
          <w:sz w:val="22"/>
          <w:szCs w:val="22"/>
          <w:lang w:val="fr-CA" w:eastAsia="en-US"/>
        </w:rPr>
        <w:t xml:space="preserve"> </w:t>
      </w:r>
      <w:proofErr w:type="spellStart"/>
      <w:r w:rsidRPr="0015541A">
        <w:rPr>
          <w:rFonts w:asciiTheme="minorHAnsi" w:hAnsiTheme="minorHAnsi" w:cstheme="minorHAnsi"/>
          <w:sz w:val="22"/>
          <w:szCs w:val="22"/>
          <w:lang w:val="fr-CA" w:eastAsia="en-US"/>
        </w:rPr>
        <w:t>Responder</w:t>
      </w:r>
      <w:proofErr w:type="spellEnd"/>
      <w:r w:rsidRPr="0015541A">
        <w:rPr>
          <w:rFonts w:asciiTheme="minorHAnsi" w:hAnsiTheme="minorHAnsi" w:cstheme="minorHAnsi"/>
          <w:sz w:val="22"/>
          <w:szCs w:val="22"/>
          <w:lang w:val="fr-CA" w:eastAsia="en-US"/>
        </w:rPr>
        <w:t xml:space="preserve"> ou envoyez-nous un courriel à l'adresse </w:t>
      </w:r>
      <w:hyperlink r:id="rId9" w:history="1">
        <w:r w:rsidRPr="0015541A">
          <w:rPr>
            <w:rStyle w:val="Hyperlink"/>
            <w:rFonts w:asciiTheme="minorHAnsi" w:hAnsiTheme="minorHAnsi" w:cstheme="minorHAnsi"/>
            <w:sz w:val="22"/>
            <w:szCs w:val="22"/>
            <w:lang w:val="fr-CA" w:eastAsia="en-US"/>
          </w:rPr>
          <w:t>mailto:CTLsupport@kidshelpphone.ca</w:t>
        </w:r>
      </w:hyperlink>
      <w:r w:rsidRPr="0015541A">
        <w:rPr>
          <w:rFonts w:asciiTheme="minorHAnsi" w:hAnsiTheme="minorHAnsi" w:cstheme="minorHAnsi"/>
          <w:sz w:val="22"/>
          <w:szCs w:val="22"/>
          <w:lang w:val="fr-CA" w:eastAsia="en-US"/>
        </w:rPr>
        <w:t xml:space="preserve"> </w:t>
      </w:r>
    </w:p>
    <w:p w:rsidR="00117C05" w:rsidRDefault="00117C05" w:rsidP="00117C05">
      <w:pPr>
        <w:pStyle w:val="NormalWeb"/>
        <w:jc w:val="center"/>
        <w:rPr>
          <w:rFonts w:asciiTheme="minorHAnsi" w:hAnsiTheme="minorHAnsi" w:cstheme="minorHAnsi"/>
          <w:sz w:val="22"/>
          <w:szCs w:val="22"/>
          <w:lang w:val="fr-CA" w:eastAsia="en-US"/>
        </w:rPr>
      </w:pPr>
      <w:r>
        <w:rPr>
          <w:rStyle w:val="Strong"/>
          <w:rFonts w:asciiTheme="minorHAnsi" w:hAnsiTheme="minorHAnsi" w:cstheme="minorHAnsi"/>
          <w:noProof/>
          <w:sz w:val="22"/>
          <w:szCs w:val="22"/>
        </w:rPr>
        <w:drawing>
          <wp:inline distT="0" distB="0" distL="0" distR="0" wp14:anchorId="50991792" wp14:editId="1C2A258A">
            <wp:extent cx="4495800" cy="928412"/>
            <wp:effectExtent l="0" t="0" r="0" b="5080"/>
            <wp:docPr id="1" name="Picture 1" descr="KHP_Extended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P_Extended_EN-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140" cy="946242"/>
                    </a:xfrm>
                    <a:prstGeom prst="rect">
                      <a:avLst/>
                    </a:prstGeom>
                    <a:noFill/>
                    <a:ln>
                      <a:noFill/>
                    </a:ln>
                  </pic:spPr>
                </pic:pic>
              </a:graphicData>
            </a:graphic>
          </wp:inline>
        </w:drawing>
      </w:r>
    </w:p>
    <w:p w:rsidR="00117C05" w:rsidRPr="00117C05" w:rsidRDefault="00117C05" w:rsidP="00117C05">
      <w:pPr>
        <w:pStyle w:val="NormalWeb"/>
        <w:rPr>
          <w:rFonts w:asciiTheme="minorHAnsi" w:hAnsiTheme="minorHAnsi" w:cstheme="minorHAnsi"/>
          <w:sz w:val="22"/>
          <w:szCs w:val="22"/>
          <w:lang w:val="fr-CA"/>
        </w:rPr>
      </w:pPr>
    </w:p>
    <w:sectPr w:rsidR="00117C05" w:rsidRPr="00117C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85" w:rsidRDefault="00313185" w:rsidP="00117C05">
      <w:pPr>
        <w:spacing w:after="0" w:line="240" w:lineRule="auto"/>
      </w:pPr>
      <w:r>
        <w:separator/>
      </w:r>
    </w:p>
  </w:endnote>
  <w:endnote w:type="continuationSeparator" w:id="0">
    <w:p w:rsidR="00313185" w:rsidRDefault="00313185" w:rsidP="0011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85" w:rsidRDefault="00313185" w:rsidP="00117C05">
      <w:pPr>
        <w:spacing w:after="0" w:line="240" w:lineRule="auto"/>
      </w:pPr>
      <w:r>
        <w:separator/>
      </w:r>
    </w:p>
  </w:footnote>
  <w:footnote w:type="continuationSeparator" w:id="0">
    <w:p w:rsidR="00313185" w:rsidRDefault="00313185" w:rsidP="00117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72EC"/>
    <w:multiLevelType w:val="multilevel"/>
    <w:tmpl w:val="1132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65279"/>
    <w:multiLevelType w:val="hybridMultilevel"/>
    <w:tmpl w:val="D27EDDF6"/>
    <w:lvl w:ilvl="0" w:tplc="826A8856">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52110A6"/>
    <w:multiLevelType w:val="hybridMultilevel"/>
    <w:tmpl w:val="AAFE6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95"/>
    <w:rsid w:val="000109C0"/>
    <w:rsid w:val="00117C05"/>
    <w:rsid w:val="0015541A"/>
    <w:rsid w:val="00157595"/>
    <w:rsid w:val="00313185"/>
    <w:rsid w:val="0062438D"/>
    <w:rsid w:val="00A41651"/>
    <w:rsid w:val="00DC5135"/>
    <w:rsid w:val="00DE31A6"/>
    <w:rsid w:val="00F37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CC96"/>
  <w15:chartTrackingRefBased/>
  <w15:docId w15:val="{08C6F9E7-666A-4DB8-900E-5B7D4E10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6"/>
  </w:style>
  <w:style w:type="paragraph" w:styleId="Heading1">
    <w:name w:val="heading 1"/>
    <w:basedOn w:val="Normal"/>
    <w:next w:val="Normal"/>
    <w:link w:val="Heading1Char"/>
    <w:uiPriority w:val="9"/>
    <w:qFormat/>
    <w:rsid w:val="00DE31A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E31A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E31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E31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E31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E31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E31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E31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E31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95"/>
    <w:rPr>
      <w:color w:val="0563C1"/>
      <w:u w:val="single"/>
    </w:rPr>
  </w:style>
  <w:style w:type="paragraph" w:styleId="NormalWeb">
    <w:name w:val="Normal (Web)"/>
    <w:basedOn w:val="Normal"/>
    <w:uiPriority w:val="99"/>
    <w:unhideWhenUsed/>
    <w:rsid w:val="00157595"/>
    <w:pPr>
      <w:spacing w:before="100" w:beforeAutospacing="1" w:after="100" w:afterAutospacing="1"/>
    </w:pPr>
    <w:rPr>
      <w:rFonts w:ascii="Times New Roman" w:hAnsi="Times New Roman" w:cs="Times New Roman"/>
      <w:sz w:val="24"/>
      <w:szCs w:val="24"/>
      <w:lang w:eastAsia="en-CA"/>
    </w:rPr>
  </w:style>
  <w:style w:type="character" w:styleId="Strong">
    <w:name w:val="Strong"/>
    <w:basedOn w:val="DefaultParagraphFont"/>
    <w:uiPriority w:val="22"/>
    <w:qFormat/>
    <w:rsid w:val="00DE31A6"/>
    <w:rPr>
      <w:b/>
      <w:bCs/>
    </w:rPr>
  </w:style>
  <w:style w:type="character" w:customStyle="1" w:styleId="Heading1Char">
    <w:name w:val="Heading 1 Char"/>
    <w:basedOn w:val="DefaultParagraphFont"/>
    <w:link w:val="Heading1"/>
    <w:uiPriority w:val="9"/>
    <w:rsid w:val="00DE31A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E31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E31A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E31A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E31A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E31A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E31A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E31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E31A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E31A6"/>
    <w:pPr>
      <w:spacing w:line="240" w:lineRule="auto"/>
    </w:pPr>
    <w:rPr>
      <w:b/>
      <w:bCs/>
      <w:smallCaps/>
      <w:color w:val="44546A" w:themeColor="text2"/>
    </w:rPr>
  </w:style>
  <w:style w:type="paragraph" w:styleId="Title">
    <w:name w:val="Title"/>
    <w:basedOn w:val="Normal"/>
    <w:next w:val="Normal"/>
    <w:link w:val="TitleChar"/>
    <w:uiPriority w:val="10"/>
    <w:qFormat/>
    <w:rsid w:val="00DE31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E31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E31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E31A6"/>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DE31A6"/>
    <w:rPr>
      <w:i/>
      <w:iCs/>
    </w:rPr>
  </w:style>
  <w:style w:type="paragraph" w:styleId="NoSpacing">
    <w:name w:val="No Spacing"/>
    <w:uiPriority w:val="1"/>
    <w:qFormat/>
    <w:rsid w:val="00DE31A6"/>
    <w:pPr>
      <w:spacing w:after="0" w:line="240" w:lineRule="auto"/>
    </w:pPr>
  </w:style>
  <w:style w:type="paragraph" w:styleId="Quote">
    <w:name w:val="Quote"/>
    <w:basedOn w:val="Normal"/>
    <w:next w:val="Normal"/>
    <w:link w:val="QuoteChar"/>
    <w:uiPriority w:val="29"/>
    <w:qFormat/>
    <w:rsid w:val="00DE31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E31A6"/>
    <w:rPr>
      <w:color w:val="44546A" w:themeColor="text2"/>
      <w:sz w:val="24"/>
      <w:szCs w:val="24"/>
    </w:rPr>
  </w:style>
  <w:style w:type="paragraph" w:styleId="IntenseQuote">
    <w:name w:val="Intense Quote"/>
    <w:basedOn w:val="Normal"/>
    <w:next w:val="Normal"/>
    <w:link w:val="IntenseQuoteChar"/>
    <w:uiPriority w:val="30"/>
    <w:qFormat/>
    <w:rsid w:val="00DE31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E31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E31A6"/>
    <w:rPr>
      <w:i/>
      <w:iCs/>
      <w:color w:val="595959" w:themeColor="text1" w:themeTint="A6"/>
    </w:rPr>
  </w:style>
  <w:style w:type="character" w:styleId="IntenseEmphasis">
    <w:name w:val="Intense Emphasis"/>
    <w:basedOn w:val="DefaultParagraphFont"/>
    <w:uiPriority w:val="21"/>
    <w:qFormat/>
    <w:rsid w:val="00DE31A6"/>
    <w:rPr>
      <w:b/>
      <w:bCs/>
      <w:i/>
      <w:iCs/>
    </w:rPr>
  </w:style>
  <w:style w:type="character" w:styleId="SubtleReference">
    <w:name w:val="Subtle Reference"/>
    <w:basedOn w:val="DefaultParagraphFont"/>
    <w:uiPriority w:val="31"/>
    <w:qFormat/>
    <w:rsid w:val="00DE31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E31A6"/>
    <w:rPr>
      <w:b/>
      <w:bCs/>
      <w:smallCaps/>
      <w:color w:val="44546A" w:themeColor="text2"/>
      <w:u w:val="single"/>
    </w:rPr>
  </w:style>
  <w:style w:type="character" w:styleId="BookTitle">
    <w:name w:val="Book Title"/>
    <w:basedOn w:val="DefaultParagraphFont"/>
    <w:uiPriority w:val="33"/>
    <w:qFormat/>
    <w:rsid w:val="00DE31A6"/>
    <w:rPr>
      <w:b/>
      <w:bCs/>
      <w:smallCaps/>
      <w:spacing w:val="10"/>
    </w:rPr>
  </w:style>
  <w:style w:type="paragraph" w:styleId="TOCHeading">
    <w:name w:val="TOC Heading"/>
    <w:basedOn w:val="Heading1"/>
    <w:next w:val="Normal"/>
    <w:uiPriority w:val="39"/>
    <w:semiHidden/>
    <w:unhideWhenUsed/>
    <w:qFormat/>
    <w:rsid w:val="00DE31A6"/>
    <w:pPr>
      <w:outlineLvl w:val="9"/>
    </w:pPr>
  </w:style>
  <w:style w:type="character" w:styleId="FollowedHyperlink">
    <w:name w:val="FollowedHyperlink"/>
    <w:basedOn w:val="DefaultParagraphFont"/>
    <w:uiPriority w:val="99"/>
    <w:semiHidden/>
    <w:unhideWhenUsed/>
    <w:rsid w:val="00117C05"/>
    <w:rPr>
      <w:color w:val="954F72" w:themeColor="followedHyperlink"/>
      <w:u w:val="single"/>
    </w:rPr>
  </w:style>
  <w:style w:type="paragraph" w:styleId="ListParagraph">
    <w:name w:val="List Paragraph"/>
    <w:basedOn w:val="Normal"/>
    <w:uiPriority w:val="34"/>
    <w:qFormat/>
    <w:rsid w:val="00117C05"/>
    <w:pPr>
      <w:ind w:left="720"/>
      <w:contextualSpacing/>
    </w:pPr>
  </w:style>
  <w:style w:type="paragraph" w:styleId="Header">
    <w:name w:val="header"/>
    <w:basedOn w:val="Normal"/>
    <w:link w:val="HeaderChar"/>
    <w:uiPriority w:val="99"/>
    <w:unhideWhenUsed/>
    <w:rsid w:val="00117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05"/>
  </w:style>
  <w:style w:type="paragraph" w:styleId="Footer">
    <w:name w:val="footer"/>
    <w:basedOn w:val="Normal"/>
    <w:link w:val="FooterChar"/>
    <w:uiPriority w:val="99"/>
    <w:unhideWhenUsed/>
    <w:rsid w:val="00117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unessejecoute.ca/nos-repondant-e-s-aux-crises-benevoles-forme-e-s/?_ga=2.222186780.546872511.1680006603-1844914662.1677782891" TargetMode="External"/><Relationship Id="rId3" Type="http://schemas.openxmlformats.org/officeDocument/2006/relationships/settings" Target="settings.xml"/><Relationship Id="rId7" Type="http://schemas.openxmlformats.org/officeDocument/2006/relationships/hyperlink" Target="https://jeunessejecoute.ca/opportunites/repondants-aux-crises/?_ga=2.249104643.546872511.1680006603-1844914662.16777828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TLsupport@kidshelppho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Barriere</dc:creator>
  <cp:keywords/>
  <dc:description/>
  <cp:lastModifiedBy>Genevieve Barriere</cp:lastModifiedBy>
  <cp:revision>2</cp:revision>
  <dcterms:created xsi:type="dcterms:W3CDTF">2023-03-28T12:38:00Z</dcterms:created>
  <dcterms:modified xsi:type="dcterms:W3CDTF">2023-03-28T12:38:00Z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0f9071b7-8c62-40fb-ace7-a82dc45bf263</vt:lpwstr>
  </property>
</Properties>
</file>