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155B" w14:textId="415E5D45" w:rsidR="007406E7" w:rsidRDefault="00C536F8" w:rsidP="00DB516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AGM Report of the </w:t>
      </w:r>
      <w:r w:rsidR="00DB5162" w:rsidRPr="00206BFA">
        <w:rPr>
          <w:rFonts w:eastAsia="Times New Roman" w:cstheme="minorHAnsi"/>
          <w:sz w:val="24"/>
          <w:szCs w:val="24"/>
          <w:lang w:eastAsia="en-CA"/>
        </w:rPr>
        <w:t xml:space="preserve">Indigenous Director </w:t>
      </w:r>
      <w:r w:rsidR="00DB5162" w:rsidRPr="00206BFA">
        <w:rPr>
          <w:rFonts w:eastAsia="Times New Roman" w:cstheme="minorHAnsi"/>
          <w:sz w:val="24"/>
          <w:szCs w:val="24"/>
          <w:lang w:eastAsia="en-CA"/>
        </w:rPr>
        <w:tab/>
      </w:r>
      <w:r w:rsidR="00DB5162" w:rsidRPr="00206BFA">
        <w:rPr>
          <w:rFonts w:eastAsia="Times New Roman" w:cstheme="minorHAnsi"/>
          <w:sz w:val="24"/>
          <w:szCs w:val="24"/>
          <w:lang w:eastAsia="en-CA"/>
        </w:rPr>
        <w:tab/>
      </w:r>
      <w:r w:rsidR="00DB5162" w:rsidRPr="00206BFA">
        <w:rPr>
          <w:rFonts w:eastAsia="Times New Roman" w:cstheme="minorHAnsi"/>
          <w:sz w:val="24"/>
          <w:szCs w:val="24"/>
          <w:lang w:eastAsia="en-CA"/>
        </w:rPr>
        <w:tab/>
      </w:r>
      <w:r w:rsidR="00DB5162" w:rsidRPr="00206BFA">
        <w:rPr>
          <w:rFonts w:eastAsia="Times New Roman" w:cstheme="minorHAnsi"/>
          <w:sz w:val="24"/>
          <w:szCs w:val="24"/>
          <w:lang w:eastAsia="en-CA"/>
        </w:rPr>
        <w:tab/>
      </w:r>
      <w:r>
        <w:rPr>
          <w:rFonts w:eastAsia="Times New Roman" w:cstheme="minorHAnsi"/>
          <w:sz w:val="24"/>
          <w:szCs w:val="24"/>
          <w:lang w:eastAsia="en-CA"/>
        </w:rPr>
        <w:tab/>
      </w:r>
      <w:r>
        <w:rPr>
          <w:rFonts w:eastAsia="Times New Roman" w:cstheme="minorHAnsi"/>
          <w:sz w:val="24"/>
          <w:szCs w:val="24"/>
          <w:lang w:eastAsia="en-CA"/>
        </w:rPr>
        <w:tab/>
      </w:r>
      <w:r w:rsidR="00ED3472">
        <w:rPr>
          <w:rFonts w:eastAsia="Times New Roman" w:cstheme="minorHAnsi"/>
          <w:sz w:val="24"/>
          <w:szCs w:val="24"/>
          <w:lang w:eastAsia="en-CA"/>
        </w:rPr>
        <w:t>April 14, 2021</w:t>
      </w:r>
      <w:r w:rsidR="00DB5162" w:rsidRPr="00DB5162">
        <w:rPr>
          <w:rFonts w:eastAsia="Times New Roman" w:cstheme="minorHAnsi"/>
          <w:sz w:val="24"/>
          <w:szCs w:val="24"/>
          <w:lang w:eastAsia="en-CA"/>
        </w:rPr>
        <w:br/>
      </w:r>
    </w:p>
    <w:p w14:paraId="034E29BA" w14:textId="77777777" w:rsidR="00ED3472" w:rsidRPr="00206BFA" w:rsidRDefault="00ED3472" w:rsidP="00DB5162">
      <w:pPr>
        <w:spacing w:after="0" w:line="240" w:lineRule="auto"/>
        <w:rPr>
          <w:rFonts w:cstheme="minorHAnsi"/>
          <w:sz w:val="24"/>
          <w:szCs w:val="24"/>
        </w:rPr>
      </w:pPr>
    </w:p>
    <w:p w14:paraId="16D6359C" w14:textId="5B3B5382" w:rsidR="007406E7" w:rsidRPr="00206BFA" w:rsidRDefault="007406E7" w:rsidP="007406E7">
      <w:pPr>
        <w:rPr>
          <w:rFonts w:cstheme="minorHAnsi"/>
          <w:sz w:val="24"/>
          <w:szCs w:val="24"/>
        </w:rPr>
      </w:pPr>
      <w:r w:rsidRPr="00206BFA">
        <w:rPr>
          <w:rFonts w:cstheme="minorHAnsi"/>
          <w:sz w:val="24"/>
          <w:szCs w:val="24"/>
        </w:rPr>
        <w:t xml:space="preserve">I am honoured to be the first person elected to the position of Indigenous Director of the Manitoba Chapter of the CCPA. As the first person in this </w:t>
      </w:r>
      <w:r w:rsidR="00DB5162" w:rsidRPr="00206BFA">
        <w:rPr>
          <w:rFonts w:cstheme="minorHAnsi"/>
          <w:sz w:val="24"/>
          <w:szCs w:val="24"/>
        </w:rPr>
        <w:t>position,</w:t>
      </w:r>
      <w:r w:rsidRPr="00206BFA">
        <w:rPr>
          <w:rFonts w:cstheme="minorHAnsi"/>
          <w:sz w:val="24"/>
          <w:szCs w:val="24"/>
        </w:rPr>
        <w:t xml:space="preserve"> I have</w:t>
      </w:r>
      <w:r w:rsidR="00325CB6" w:rsidRPr="00206BFA">
        <w:rPr>
          <w:rFonts w:cstheme="minorHAnsi"/>
          <w:sz w:val="24"/>
          <w:szCs w:val="24"/>
        </w:rPr>
        <w:t xml:space="preserve"> </w:t>
      </w:r>
      <w:r w:rsidRPr="00206BFA">
        <w:rPr>
          <w:rFonts w:cstheme="minorHAnsi"/>
          <w:sz w:val="24"/>
          <w:szCs w:val="24"/>
        </w:rPr>
        <w:t>consider</w:t>
      </w:r>
      <w:r w:rsidR="00325CB6" w:rsidRPr="00206BFA">
        <w:rPr>
          <w:rFonts w:cstheme="minorHAnsi"/>
          <w:sz w:val="24"/>
          <w:szCs w:val="24"/>
        </w:rPr>
        <w:t>ed</w:t>
      </w:r>
      <w:r w:rsidRPr="00206BFA">
        <w:rPr>
          <w:rFonts w:cstheme="minorHAnsi"/>
          <w:sz w:val="24"/>
          <w:szCs w:val="24"/>
        </w:rPr>
        <w:t xml:space="preserve"> the impact this role may have</w:t>
      </w:r>
      <w:r w:rsidR="00ED3472">
        <w:rPr>
          <w:rFonts w:cstheme="minorHAnsi"/>
          <w:sz w:val="24"/>
          <w:szCs w:val="24"/>
        </w:rPr>
        <w:t xml:space="preserve"> and have undertaking it with awareness that my actions will impact those that follow.</w:t>
      </w:r>
      <w:r w:rsidRPr="00206BFA">
        <w:rPr>
          <w:rFonts w:cstheme="minorHAnsi"/>
          <w:sz w:val="24"/>
          <w:szCs w:val="24"/>
        </w:rPr>
        <w:t xml:space="preserve"> I have met with my own </w:t>
      </w:r>
      <w:r w:rsidR="00325CB6" w:rsidRPr="00206BFA">
        <w:rPr>
          <w:rFonts w:cstheme="minorHAnsi"/>
          <w:sz w:val="24"/>
          <w:szCs w:val="24"/>
        </w:rPr>
        <w:t>community</w:t>
      </w:r>
      <w:r w:rsidRPr="00206BFA">
        <w:rPr>
          <w:rFonts w:cstheme="minorHAnsi"/>
          <w:sz w:val="24"/>
          <w:szCs w:val="24"/>
        </w:rPr>
        <w:t xml:space="preserve"> </w:t>
      </w:r>
      <w:r w:rsidR="00ED3472">
        <w:rPr>
          <w:rFonts w:cstheme="minorHAnsi"/>
          <w:sz w:val="24"/>
          <w:szCs w:val="24"/>
        </w:rPr>
        <w:t>E</w:t>
      </w:r>
      <w:r w:rsidRPr="00206BFA">
        <w:rPr>
          <w:rFonts w:cstheme="minorHAnsi"/>
          <w:sz w:val="24"/>
          <w:szCs w:val="24"/>
        </w:rPr>
        <w:t>lder</w:t>
      </w:r>
      <w:r w:rsidR="006313D1" w:rsidRPr="00206BFA">
        <w:rPr>
          <w:rFonts w:cstheme="minorHAnsi"/>
          <w:sz w:val="24"/>
          <w:szCs w:val="24"/>
        </w:rPr>
        <w:t>s</w:t>
      </w:r>
      <w:r w:rsidRPr="00206BFA">
        <w:rPr>
          <w:rFonts w:cstheme="minorHAnsi"/>
          <w:sz w:val="24"/>
          <w:szCs w:val="24"/>
        </w:rPr>
        <w:t xml:space="preserve"> and have consulted with the Elder’s Circle of the Indigenous Circle Chapter of the CCPA. </w:t>
      </w:r>
      <w:r w:rsidR="006313D1" w:rsidRPr="00206BFA">
        <w:rPr>
          <w:rFonts w:cstheme="minorHAnsi"/>
          <w:sz w:val="24"/>
          <w:szCs w:val="24"/>
        </w:rPr>
        <w:t>I am also</w:t>
      </w:r>
      <w:r w:rsidRPr="00206BFA">
        <w:rPr>
          <w:rFonts w:cstheme="minorHAnsi"/>
          <w:sz w:val="24"/>
          <w:szCs w:val="24"/>
        </w:rPr>
        <w:t xml:space="preserve"> a director of the Indigenous Circle Chapter Board and </w:t>
      </w:r>
      <w:r w:rsidR="00ED3472">
        <w:rPr>
          <w:rFonts w:cstheme="minorHAnsi"/>
          <w:sz w:val="24"/>
          <w:szCs w:val="24"/>
        </w:rPr>
        <w:t>am</w:t>
      </w:r>
      <w:r w:rsidRPr="00206BFA">
        <w:rPr>
          <w:rFonts w:cstheme="minorHAnsi"/>
          <w:sz w:val="24"/>
          <w:szCs w:val="24"/>
        </w:rPr>
        <w:t xml:space="preserve"> </w:t>
      </w:r>
      <w:r w:rsidR="00C536F8" w:rsidRPr="00206BFA">
        <w:rPr>
          <w:rFonts w:cstheme="minorHAnsi"/>
          <w:sz w:val="24"/>
          <w:szCs w:val="24"/>
        </w:rPr>
        <w:t>incredibly grateful</w:t>
      </w:r>
      <w:r w:rsidRPr="00206BFA">
        <w:rPr>
          <w:rFonts w:cstheme="minorHAnsi"/>
          <w:sz w:val="24"/>
          <w:szCs w:val="24"/>
        </w:rPr>
        <w:t xml:space="preserve"> for the insight and advice the Elder’s Circle of that Board </w:t>
      </w:r>
      <w:r w:rsidR="00ED3472">
        <w:rPr>
          <w:rFonts w:cstheme="minorHAnsi"/>
          <w:sz w:val="24"/>
          <w:szCs w:val="24"/>
        </w:rPr>
        <w:t>gift to me freely</w:t>
      </w:r>
      <w:r w:rsidRPr="00206BFA">
        <w:rPr>
          <w:rFonts w:cstheme="minorHAnsi"/>
          <w:sz w:val="24"/>
          <w:szCs w:val="24"/>
        </w:rPr>
        <w:t xml:space="preserve">. </w:t>
      </w:r>
    </w:p>
    <w:p w14:paraId="6BCB0DB6" w14:textId="002350E4" w:rsidR="00225E9D" w:rsidRPr="00206BFA" w:rsidRDefault="00ED3472" w:rsidP="00ED3472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My first act as I began my term was</w:t>
      </w:r>
      <w:r w:rsidR="007406E7" w:rsidRPr="00206BFA">
        <w:rPr>
          <w:rFonts w:cstheme="minorHAnsi"/>
          <w:sz w:val="24"/>
          <w:szCs w:val="24"/>
        </w:rPr>
        <w:t xml:space="preserve"> discussing our Land Recognition. </w:t>
      </w:r>
      <w:r>
        <w:rPr>
          <w:rFonts w:cstheme="minorHAnsi"/>
          <w:sz w:val="24"/>
          <w:szCs w:val="24"/>
        </w:rPr>
        <w:t>The recognition that was in use was without fault, and with input and collaboration we found a new one that meet all our goals as a Board</w:t>
      </w:r>
      <w:r w:rsidR="00C536F8">
        <w:rPr>
          <w:rFonts w:cstheme="minorHAnsi"/>
          <w:sz w:val="24"/>
          <w:szCs w:val="24"/>
        </w:rPr>
        <w:t xml:space="preserve"> with honour and respect for the land upon which we live and work.</w:t>
      </w:r>
    </w:p>
    <w:p w14:paraId="25521E07" w14:textId="4F5AC4FD" w:rsidR="00DB5162" w:rsidRPr="00206BFA" w:rsidRDefault="00617EA1" w:rsidP="00325CB6">
      <w:pPr>
        <w:pStyle w:val="Heading1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206BFA">
        <w:rPr>
          <w:rFonts w:asciiTheme="minorHAnsi" w:eastAsiaTheme="minorHAnsi" w:hAnsiTheme="minorHAnsi" w:cstheme="minorHAnsi"/>
          <w:color w:val="auto"/>
          <w:sz w:val="24"/>
          <w:szCs w:val="24"/>
        </w:rPr>
        <w:t>As</w:t>
      </w:r>
      <w:r w:rsidR="00ED3472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our</w:t>
      </w:r>
      <w:r w:rsidRPr="00206BFA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Indigenous Director </w:t>
      </w:r>
      <w:r w:rsidR="00ED3472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I will be </w:t>
      </w:r>
      <w:r w:rsidRPr="00206BFA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focusing on the </w:t>
      </w:r>
      <w:r w:rsidR="00DB5162" w:rsidRPr="00206BFA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Calls to Action of the </w:t>
      </w:r>
      <w:r w:rsidRPr="00206BFA">
        <w:rPr>
          <w:rFonts w:asciiTheme="minorHAnsi" w:eastAsiaTheme="minorHAnsi" w:hAnsiTheme="minorHAnsi" w:cstheme="minorHAnsi"/>
          <w:color w:val="auto"/>
          <w:sz w:val="24"/>
          <w:szCs w:val="24"/>
        </w:rPr>
        <w:t>Truth and Reconciliation Commission of Canada</w:t>
      </w:r>
      <w:r w:rsidR="00DB5162" w:rsidRPr="00206BFA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and the </w:t>
      </w:r>
      <w:r w:rsidRPr="00206BFA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Calls to Action </w:t>
      </w:r>
      <w:r w:rsidR="00DB5162" w:rsidRPr="00206BFA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of the National Inquiry into Missing and Murdered Indigenous Women and Girls.  </w:t>
      </w:r>
    </w:p>
    <w:p w14:paraId="4F63E66C" w14:textId="77777777" w:rsidR="00C536F8" w:rsidRDefault="00C536F8" w:rsidP="00C536F8">
      <w:pPr>
        <w:spacing w:after="0"/>
        <w:rPr>
          <w:rFonts w:cstheme="minorHAnsi"/>
          <w:sz w:val="24"/>
          <w:szCs w:val="24"/>
        </w:rPr>
      </w:pPr>
    </w:p>
    <w:p w14:paraId="4D9DD01A" w14:textId="65E2F87E" w:rsidR="00DB5162" w:rsidRPr="00ED3472" w:rsidRDefault="00DB5162" w:rsidP="00ED3472">
      <w:pPr>
        <w:rPr>
          <w:rFonts w:cstheme="minorHAnsi"/>
          <w:sz w:val="24"/>
          <w:szCs w:val="24"/>
        </w:rPr>
      </w:pPr>
      <w:r w:rsidRPr="00ED3472">
        <w:rPr>
          <w:rFonts w:cstheme="minorHAnsi"/>
          <w:sz w:val="24"/>
          <w:szCs w:val="24"/>
        </w:rPr>
        <w:t xml:space="preserve">The first Section I </w:t>
      </w:r>
      <w:r w:rsidR="00ED3472">
        <w:rPr>
          <w:rFonts w:cstheme="minorHAnsi"/>
          <w:sz w:val="24"/>
          <w:szCs w:val="24"/>
        </w:rPr>
        <w:t>brought to our Board was</w:t>
      </w:r>
      <w:r w:rsidR="006313D1" w:rsidRPr="00ED3472">
        <w:rPr>
          <w:rFonts w:cstheme="minorHAnsi"/>
          <w:sz w:val="24"/>
          <w:szCs w:val="24"/>
        </w:rPr>
        <w:t xml:space="preserve"> from the T&amp;RC Calls to Action</w:t>
      </w:r>
      <w:r w:rsidRPr="00ED3472">
        <w:rPr>
          <w:rFonts w:cstheme="minorHAnsi"/>
          <w:sz w:val="24"/>
          <w:szCs w:val="24"/>
        </w:rPr>
        <w:t>:</w:t>
      </w:r>
    </w:p>
    <w:p w14:paraId="7A8E23C9" w14:textId="2E0592EB" w:rsidR="00DB5162" w:rsidRPr="00206BFA" w:rsidRDefault="00DB5162" w:rsidP="00DB5162">
      <w:pPr>
        <w:rPr>
          <w:rFonts w:cstheme="minorHAnsi"/>
          <w:b/>
          <w:bCs/>
          <w:i/>
          <w:iCs/>
          <w:sz w:val="24"/>
          <w:szCs w:val="24"/>
        </w:rPr>
      </w:pPr>
      <w:r w:rsidRPr="00206BFA">
        <w:rPr>
          <w:rFonts w:cstheme="minorHAnsi"/>
          <w:b/>
          <w:bCs/>
          <w:i/>
          <w:iCs/>
          <w:sz w:val="24"/>
          <w:szCs w:val="24"/>
        </w:rPr>
        <w:t>Health:</w:t>
      </w:r>
    </w:p>
    <w:p w14:paraId="4EA6E133" w14:textId="77777777" w:rsidR="00325CB6" w:rsidRPr="00206BFA" w:rsidRDefault="00DB5162" w:rsidP="00DB5162">
      <w:pPr>
        <w:rPr>
          <w:rFonts w:cstheme="minorHAnsi"/>
          <w:b/>
          <w:bCs/>
          <w:i/>
          <w:iCs/>
          <w:sz w:val="24"/>
          <w:szCs w:val="24"/>
        </w:rPr>
      </w:pPr>
      <w:r w:rsidRPr="00DB5162">
        <w:rPr>
          <w:rFonts w:cstheme="minorHAnsi"/>
          <w:b/>
          <w:bCs/>
          <w:i/>
          <w:iCs/>
          <w:sz w:val="24"/>
          <w:szCs w:val="24"/>
          <w:lang w:val="en-US"/>
        </w:rPr>
        <w:t>24. We call upon medical and nursing schools in Canada</w:t>
      </w:r>
      <w:r w:rsidRPr="00206BFA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Pr="00DB5162">
        <w:rPr>
          <w:rFonts w:cstheme="minorHAnsi"/>
          <w:b/>
          <w:bCs/>
          <w:i/>
          <w:iCs/>
          <w:sz w:val="24"/>
          <w:szCs w:val="24"/>
          <w:lang w:val="en-US"/>
        </w:rPr>
        <w:t>to require all students to take a course dealing with</w:t>
      </w:r>
      <w:r w:rsidRPr="00206BFA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Pr="00DB5162">
        <w:rPr>
          <w:rFonts w:cstheme="minorHAnsi"/>
          <w:b/>
          <w:bCs/>
          <w:i/>
          <w:iCs/>
          <w:sz w:val="24"/>
          <w:szCs w:val="24"/>
          <w:lang w:val="en-US"/>
        </w:rPr>
        <w:t>Aboriginal health issues, including the history and</w:t>
      </w:r>
      <w:r w:rsidRPr="00206BFA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Pr="00DB5162">
        <w:rPr>
          <w:rFonts w:cstheme="minorHAnsi"/>
          <w:b/>
          <w:bCs/>
          <w:i/>
          <w:iCs/>
          <w:sz w:val="24"/>
          <w:szCs w:val="24"/>
          <w:lang w:val="en-US"/>
        </w:rPr>
        <w:t>legacy of residential schools, the United Nations</w:t>
      </w:r>
      <w:r w:rsidRPr="00206BF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B5162">
        <w:rPr>
          <w:rFonts w:cstheme="minorHAnsi"/>
          <w:b/>
          <w:bCs/>
          <w:i/>
          <w:iCs/>
          <w:sz w:val="24"/>
          <w:szCs w:val="24"/>
          <w:lang w:val="en-US"/>
        </w:rPr>
        <w:t>Declaration on the Rights of Indigenous Peoples, Treaties</w:t>
      </w:r>
      <w:r w:rsidRPr="00206BFA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Pr="00DB5162">
        <w:rPr>
          <w:rFonts w:cstheme="minorHAnsi"/>
          <w:b/>
          <w:bCs/>
          <w:i/>
          <w:iCs/>
          <w:sz w:val="24"/>
          <w:szCs w:val="24"/>
          <w:lang w:val="en-US"/>
        </w:rPr>
        <w:t>and Aboriginal rights, and Indigenous teachings and</w:t>
      </w:r>
      <w:r w:rsidRPr="00206BFA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Pr="00DB5162">
        <w:rPr>
          <w:rFonts w:cstheme="minorHAnsi"/>
          <w:b/>
          <w:bCs/>
          <w:i/>
          <w:iCs/>
          <w:sz w:val="24"/>
          <w:szCs w:val="24"/>
          <w:lang w:val="en-US"/>
        </w:rPr>
        <w:t>practices. This will require skills-based training in</w:t>
      </w:r>
      <w:r w:rsidRPr="00206BFA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Pr="00DB5162">
        <w:rPr>
          <w:rFonts w:cstheme="minorHAnsi"/>
          <w:b/>
          <w:bCs/>
          <w:i/>
          <w:iCs/>
          <w:sz w:val="24"/>
          <w:szCs w:val="24"/>
          <w:lang w:val="en-US"/>
        </w:rPr>
        <w:t>intercultural competency, conflict resolution, human</w:t>
      </w:r>
      <w:r w:rsidRPr="00206BFA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Pr="00DB5162">
        <w:rPr>
          <w:rFonts w:cstheme="minorHAnsi"/>
          <w:b/>
          <w:bCs/>
          <w:i/>
          <w:iCs/>
          <w:sz w:val="24"/>
          <w:szCs w:val="24"/>
        </w:rPr>
        <w:t>rights, and anti-racism.</w:t>
      </w:r>
    </w:p>
    <w:p w14:paraId="149DF3A5" w14:textId="1B8BB420" w:rsidR="00325CB6" w:rsidRDefault="00325CB6" w:rsidP="00206BFA">
      <w:pPr>
        <w:rPr>
          <w:rFonts w:cstheme="minorHAnsi"/>
          <w:sz w:val="24"/>
          <w:szCs w:val="24"/>
        </w:rPr>
      </w:pPr>
      <w:r w:rsidRPr="00206BFA">
        <w:rPr>
          <w:rFonts w:cstheme="minorHAnsi"/>
          <w:sz w:val="24"/>
          <w:szCs w:val="24"/>
        </w:rPr>
        <w:t>In keeping with this section of the T&amp;RC Calls to Action Charu</w:t>
      </w:r>
      <w:r w:rsidR="00C536F8">
        <w:rPr>
          <w:rFonts w:cstheme="minorHAnsi"/>
          <w:sz w:val="24"/>
          <w:szCs w:val="24"/>
        </w:rPr>
        <w:t xml:space="preserve"> Gupta</w:t>
      </w:r>
      <w:r w:rsidRPr="00206BFA">
        <w:rPr>
          <w:rFonts w:cstheme="minorHAnsi"/>
          <w:sz w:val="24"/>
          <w:szCs w:val="24"/>
        </w:rPr>
        <w:t xml:space="preserve"> and I </w:t>
      </w:r>
      <w:r w:rsidR="00ED3472">
        <w:rPr>
          <w:rFonts w:cstheme="minorHAnsi"/>
          <w:sz w:val="24"/>
          <w:szCs w:val="24"/>
        </w:rPr>
        <w:t xml:space="preserve">have </w:t>
      </w:r>
      <w:r w:rsidRPr="00206BFA">
        <w:rPr>
          <w:rFonts w:cstheme="minorHAnsi"/>
          <w:sz w:val="24"/>
          <w:szCs w:val="24"/>
        </w:rPr>
        <w:t>collaborate</w:t>
      </w:r>
      <w:r w:rsidR="00ED3472">
        <w:rPr>
          <w:rFonts w:cstheme="minorHAnsi"/>
          <w:sz w:val="24"/>
          <w:szCs w:val="24"/>
        </w:rPr>
        <w:t>d</w:t>
      </w:r>
      <w:r w:rsidRPr="00206BFA">
        <w:rPr>
          <w:rFonts w:cstheme="minorHAnsi"/>
          <w:sz w:val="24"/>
          <w:szCs w:val="24"/>
        </w:rPr>
        <w:t xml:space="preserve"> to create an educational opportunity for our </w:t>
      </w:r>
      <w:r w:rsidR="00ED3472">
        <w:rPr>
          <w:rFonts w:cstheme="minorHAnsi"/>
          <w:sz w:val="24"/>
          <w:szCs w:val="24"/>
        </w:rPr>
        <w:t>members</w:t>
      </w:r>
      <w:r w:rsidRPr="00206BFA">
        <w:rPr>
          <w:rFonts w:cstheme="minorHAnsi"/>
          <w:sz w:val="24"/>
          <w:szCs w:val="24"/>
        </w:rPr>
        <w:t xml:space="preserve"> on historical truths, and personal actions toward reconciliation.</w:t>
      </w:r>
      <w:r w:rsidR="006313D1" w:rsidRPr="00206BFA">
        <w:rPr>
          <w:rFonts w:cstheme="minorHAnsi"/>
          <w:sz w:val="24"/>
          <w:szCs w:val="24"/>
        </w:rPr>
        <w:t xml:space="preserve"> </w:t>
      </w:r>
    </w:p>
    <w:p w14:paraId="40FA18C8" w14:textId="77777777" w:rsidR="00C536F8" w:rsidRDefault="00ED3472" w:rsidP="00206B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Going forward my goal </w:t>
      </w:r>
      <w:r w:rsidR="00C536F8">
        <w:rPr>
          <w:rFonts w:cstheme="minorHAnsi"/>
          <w:sz w:val="24"/>
          <w:szCs w:val="24"/>
        </w:rPr>
        <w:t>will be</w:t>
      </w:r>
      <w:r>
        <w:rPr>
          <w:rFonts w:cstheme="minorHAnsi"/>
          <w:sz w:val="24"/>
          <w:szCs w:val="24"/>
        </w:rPr>
        <w:t xml:space="preserve"> to bring one or two, or a few calls to action to the forefront and provide guidance toward how we as a Board of Directors can address these calls. As an individual, a Counsellor and an Elder I strive to not only guide toward action but to help those I encounter to understand why they are being asked to take the action called for. </w:t>
      </w:r>
    </w:p>
    <w:p w14:paraId="11CEF0B8" w14:textId="4D103449" w:rsidR="00ED3472" w:rsidRDefault="00ED3472" w:rsidP="00206B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wish to end this report with a simple phrase</w:t>
      </w:r>
      <w:r w:rsidR="00C536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“Never about us without us.” </w:t>
      </w:r>
    </w:p>
    <w:p w14:paraId="434B58A9" w14:textId="3C95339F" w:rsidR="00C536F8" w:rsidRDefault="00C536F8" w:rsidP="00206BFA">
      <w:pPr>
        <w:rPr>
          <w:rFonts w:cstheme="minorHAnsi"/>
          <w:sz w:val="24"/>
          <w:szCs w:val="24"/>
        </w:rPr>
      </w:pPr>
    </w:p>
    <w:p w14:paraId="42EA27A3" w14:textId="719A71E4" w:rsidR="00C536F8" w:rsidRPr="00206BFA" w:rsidRDefault="00C536F8" w:rsidP="00206B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Kym Edinborough-Capuska</w:t>
      </w:r>
    </w:p>
    <w:sectPr w:rsidR="00C536F8" w:rsidRPr="00206B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F9B"/>
    <w:multiLevelType w:val="multilevel"/>
    <w:tmpl w:val="C5FC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91BDB"/>
    <w:multiLevelType w:val="multilevel"/>
    <w:tmpl w:val="D3B45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043BC"/>
    <w:multiLevelType w:val="multilevel"/>
    <w:tmpl w:val="B140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567E3"/>
    <w:multiLevelType w:val="hybridMultilevel"/>
    <w:tmpl w:val="C77C6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E7"/>
    <w:rsid w:val="00206BFA"/>
    <w:rsid w:val="00225E9D"/>
    <w:rsid w:val="00325CB6"/>
    <w:rsid w:val="0045186E"/>
    <w:rsid w:val="00617EA1"/>
    <w:rsid w:val="006313D1"/>
    <w:rsid w:val="007406E7"/>
    <w:rsid w:val="00BD634E"/>
    <w:rsid w:val="00C536F8"/>
    <w:rsid w:val="00DB5162"/>
    <w:rsid w:val="00E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B78C"/>
  <w15:chartTrackingRefBased/>
  <w15:docId w15:val="{1930A14B-408F-4639-A6B9-B04F67D9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5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B5162"/>
    <w:rPr>
      <w:b/>
      <w:bCs/>
    </w:rPr>
  </w:style>
  <w:style w:type="paragraph" w:styleId="ListParagraph">
    <w:name w:val="List Paragraph"/>
    <w:basedOn w:val="Normal"/>
    <w:uiPriority w:val="34"/>
    <w:qFormat/>
    <w:rsid w:val="0032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Capuska</dc:creator>
  <cp:keywords/>
  <dc:description/>
  <cp:lastModifiedBy>Brie_Rob DeMone</cp:lastModifiedBy>
  <cp:revision>2</cp:revision>
  <dcterms:created xsi:type="dcterms:W3CDTF">2021-04-26T15:23:00Z</dcterms:created>
  <dcterms:modified xsi:type="dcterms:W3CDTF">2021-04-26T15:23:00Z</dcterms:modified>
</cp:coreProperties>
</file>